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16" w:rsidRDefault="00C50416" w:rsidP="00C50416">
      <w:pPr>
        <w:spacing w:after="0" w:line="240" w:lineRule="auto"/>
        <w:jc w:val="right"/>
        <w:rPr>
          <w:rFonts w:ascii="Times New Roman" w:hAnsi="Times New Roman" w:cs="Times New Roman"/>
          <w:b/>
          <w:color w:val="22232F"/>
          <w:sz w:val="28"/>
          <w:szCs w:val="28"/>
        </w:rPr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>Членам саморегулируемой организации</w:t>
      </w:r>
    </w:p>
    <w:p w:rsidR="00C50416" w:rsidRDefault="00C50416" w:rsidP="00C50416">
      <w:pPr>
        <w:spacing w:after="0" w:line="240" w:lineRule="auto"/>
        <w:jc w:val="right"/>
        <w:rPr>
          <w:rFonts w:ascii="Times New Roman" w:hAnsi="Times New Roman" w:cs="Times New Roman"/>
          <w:b/>
          <w:color w:val="22232F"/>
          <w:sz w:val="28"/>
          <w:szCs w:val="28"/>
        </w:rPr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>(по списку)</w:t>
      </w:r>
    </w:p>
    <w:p w:rsidR="00C50416" w:rsidRDefault="00C50416" w:rsidP="00C50416"/>
    <w:p w:rsidR="00C50416" w:rsidRDefault="00C50416" w:rsidP="00C50416">
      <w:pPr>
        <w:shd w:val="clear" w:color="auto" w:fill="FFFFFF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AC4DAC">
        <w:rPr>
          <w:rFonts w:ascii="Times New Roman" w:hAnsi="Times New Roman" w:cs="Times New Roman"/>
          <w:bCs/>
          <w:sz w:val="26"/>
          <w:szCs w:val="26"/>
        </w:rPr>
        <w:t>Трудовые мигранты, несмотря на меняющуюся экономическую ситуацию, продолжают восполнять недостаток рабочих трудовых ресурсов в строительной сфере. Представители отрасли сталкиваются с рядом сложностей в оформлении на работу иностранных граждан, обусловленных особенностями миграционного законодательства, административными барьерами, в части получения разрешений и направления уведомлений, а главное – с существенными штрафами за вынужденные правонарушения.</w:t>
      </w:r>
    </w:p>
    <w:p w:rsidR="003607AE" w:rsidRDefault="00C50416" w:rsidP="00C5041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E2ECD">
        <w:rPr>
          <w:rFonts w:ascii="Times New Roman" w:hAnsi="Times New Roman" w:cs="Times New Roman"/>
          <w:bCs/>
          <w:sz w:val="26"/>
          <w:szCs w:val="26"/>
        </w:rPr>
        <w:t>Ассоциация «Национальное объединение строителей» (НОСТРОЙ)</w:t>
      </w:r>
      <w:r>
        <w:rPr>
          <w:rFonts w:ascii="Times New Roman" w:hAnsi="Times New Roman" w:cs="Times New Roman"/>
          <w:bCs/>
          <w:sz w:val="26"/>
          <w:szCs w:val="26"/>
        </w:rPr>
        <w:t>, членом которой вы являетесь,</w:t>
      </w:r>
      <w:r w:rsidRPr="00EE2ECD">
        <w:rPr>
          <w:rFonts w:ascii="Times New Roman" w:hAnsi="Times New Roman" w:cs="Times New Roman"/>
          <w:bCs/>
          <w:sz w:val="26"/>
          <w:szCs w:val="26"/>
        </w:rPr>
        <w:t xml:space="preserve"> предлагает </w:t>
      </w:r>
      <w:r w:rsidRPr="00AC4D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 апреля в 14:00</w:t>
      </w:r>
      <w:r w:rsidR="00C51B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(МСК)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E2ECD">
        <w:rPr>
          <w:rFonts w:ascii="Times New Roman" w:hAnsi="Times New Roman" w:cs="Times New Roman"/>
          <w:bCs/>
          <w:sz w:val="26"/>
          <w:szCs w:val="26"/>
        </w:rPr>
        <w:t>принять участие в мероприятии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607AE">
        <w:rPr>
          <w:rFonts w:ascii="Times New Roman" w:hAnsi="Times New Roman" w:cs="Times New Roman"/>
          <w:bCs/>
          <w:sz w:val="26"/>
          <w:szCs w:val="26"/>
        </w:rPr>
        <w:t xml:space="preserve">в онлайн-формате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 тему </w:t>
      </w:r>
      <w:r w:rsidRPr="00EE2ECD">
        <w:rPr>
          <w:rFonts w:ascii="Times New Roman" w:hAnsi="Times New Roman" w:cs="Times New Roman"/>
          <w:bCs/>
          <w:sz w:val="26"/>
          <w:szCs w:val="26"/>
        </w:rPr>
        <w:t>«Иностранные работники в строительстве: кадровые вопросы. Как не попасть на штрафы в 2022 году»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AC4D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котором эксперты помогут разобраться участникам строительной отрасли со сложными вопросами, связанными с приемом на работу иностранных граждан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3607AE" w:rsidRDefault="003607AE" w:rsidP="003607A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504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Данное мероприятие проводится НОСТРОЙ совместно с Комитетом по строительству «Опоры России» 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исполнение</w:t>
      </w:r>
      <w:r w:rsidRPr="00C504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соглашения, заключенного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между</w:t>
      </w:r>
      <w:r w:rsidRPr="00C504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ПОРОЙ РОССИИ» и НОСТРОЙ.</w:t>
      </w:r>
    </w:p>
    <w:p w:rsidR="003607AE" w:rsidRPr="00AC4DAC" w:rsidRDefault="003607AE" w:rsidP="003607A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C4D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мероприятии будут освещены следующие вопросы: </w:t>
      </w:r>
    </w:p>
    <w:p w:rsidR="003607AE" w:rsidRPr="00AC4DAC" w:rsidRDefault="003607AE" w:rsidP="003607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DAC">
        <w:rPr>
          <w:rFonts w:ascii="Times New Roman" w:hAnsi="Times New Roman" w:cs="Times New Roman"/>
          <w:sz w:val="26"/>
          <w:szCs w:val="26"/>
        </w:rPr>
        <w:t>1. Миграционные статусы иностранных граждан в России. Миграционный учет иностранных граждан.</w:t>
      </w:r>
    </w:p>
    <w:p w:rsidR="003607AE" w:rsidRPr="00AC4DAC" w:rsidRDefault="003607AE" w:rsidP="003607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DAC">
        <w:rPr>
          <w:rFonts w:ascii="Times New Roman" w:hAnsi="Times New Roman" w:cs="Times New Roman"/>
          <w:sz w:val="26"/>
          <w:szCs w:val="26"/>
        </w:rPr>
        <w:t>2. Порядок привлечения к работе иностранных работников (разрешение на привлечение и использование иностранных работников, разрешение на работу для иностранного гражданина).</w:t>
      </w:r>
    </w:p>
    <w:p w:rsidR="003607AE" w:rsidRPr="00AC4DAC" w:rsidRDefault="003607AE" w:rsidP="003607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DAC">
        <w:rPr>
          <w:rFonts w:ascii="Times New Roman" w:hAnsi="Times New Roman" w:cs="Times New Roman"/>
          <w:sz w:val="26"/>
          <w:szCs w:val="26"/>
        </w:rPr>
        <w:t>3. Трудовые отношения с иностранцами (заключение трудового договора, медицинская помощь, временный перевод, изменение условий трудового договора, приостановление действия трудового договора, расторжение трудового договора, штрафы за нарушение). Трудовая книжка иностранного работника.</w:t>
      </w:r>
    </w:p>
    <w:p w:rsidR="003607AE" w:rsidRPr="00AC4DAC" w:rsidRDefault="003607AE" w:rsidP="003607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DAC">
        <w:rPr>
          <w:rFonts w:ascii="Times New Roman" w:hAnsi="Times New Roman" w:cs="Times New Roman"/>
          <w:sz w:val="26"/>
          <w:szCs w:val="26"/>
        </w:rPr>
        <w:t>4. Меры ответственности за нарушения трудового законодательства при работе с иностранцами. Кейсы судебной практики.</w:t>
      </w:r>
    </w:p>
    <w:p w:rsidR="003607AE" w:rsidRPr="00AC4DAC" w:rsidRDefault="003607AE" w:rsidP="003607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DAC">
        <w:rPr>
          <w:rFonts w:ascii="Times New Roman" w:hAnsi="Times New Roman" w:cs="Times New Roman"/>
          <w:sz w:val="26"/>
          <w:szCs w:val="26"/>
        </w:rPr>
        <w:t xml:space="preserve">Спикерами на мероприятии выступят: </w:t>
      </w:r>
    </w:p>
    <w:p w:rsidR="003607AE" w:rsidRPr="00AC4DAC" w:rsidRDefault="003607AE" w:rsidP="003607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DAC">
        <w:rPr>
          <w:rFonts w:ascii="Times New Roman" w:hAnsi="Times New Roman" w:cs="Times New Roman"/>
          <w:sz w:val="26"/>
          <w:szCs w:val="26"/>
        </w:rPr>
        <w:t xml:space="preserve">Геллер Марк Витальевич – Председатель Комитета по строительству «ОПОРЫ РОССИИ». </w:t>
      </w:r>
    </w:p>
    <w:p w:rsidR="003607AE" w:rsidRPr="00AC4DAC" w:rsidRDefault="003607AE" w:rsidP="003607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DAC">
        <w:rPr>
          <w:rFonts w:ascii="Times New Roman" w:hAnsi="Times New Roman" w:cs="Times New Roman"/>
          <w:sz w:val="26"/>
          <w:szCs w:val="26"/>
        </w:rPr>
        <w:t xml:space="preserve">Уполномоченный представитель НОСТРОЙ РФ. </w:t>
      </w:r>
    </w:p>
    <w:p w:rsidR="003607AE" w:rsidRPr="00AC4DAC" w:rsidRDefault="003607AE" w:rsidP="003607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DAC">
        <w:rPr>
          <w:rFonts w:ascii="Times New Roman" w:hAnsi="Times New Roman" w:cs="Times New Roman"/>
          <w:sz w:val="26"/>
          <w:szCs w:val="26"/>
        </w:rPr>
        <w:t>Еремеева Ольга Александровна – эксперт по трудовому праву Аудиторско-консалтинговой группы «БАЗИС».</w:t>
      </w:r>
    </w:p>
    <w:p w:rsidR="00BA59F1" w:rsidRDefault="003607AE" w:rsidP="003607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DAC">
        <w:rPr>
          <w:rFonts w:ascii="Times New Roman" w:hAnsi="Times New Roman" w:cs="Times New Roman"/>
          <w:sz w:val="26"/>
          <w:szCs w:val="26"/>
        </w:rPr>
        <w:t xml:space="preserve">Макарова Светлана Сергеевна – эксперт по миграционному праву </w:t>
      </w:r>
      <w:r w:rsidRPr="005B7C59">
        <w:rPr>
          <w:rFonts w:ascii="Times New Roman" w:hAnsi="Times New Roman" w:cs="Times New Roman"/>
          <w:sz w:val="26"/>
          <w:szCs w:val="26"/>
        </w:rPr>
        <w:t>Юридического бюро «КОНСТАНТА»,</w:t>
      </w:r>
      <w:r w:rsidRPr="00AC4DAC">
        <w:rPr>
          <w:rFonts w:ascii="Times New Roman" w:hAnsi="Times New Roman" w:cs="Times New Roman"/>
          <w:sz w:val="26"/>
          <w:szCs w:val="26"/>
        </w:rPr>
        <w:t xml:space="preserve"> член ИРО Ассоциации юристов России.</w:t>
      </w:r>
    </w:p>
    <w:p w:rsidR="003607AE" w:rsidRPr="00BA59F1" w:rsidRDefault="00BA59F1" w:rsidP="00806B47">
      <w:pPr>
        <w:spacing w:after="0" w:line="276" w:lineRule="auto"/>
        <w:ind w:firstLine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A59F1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Мероприятие будет полезно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директору, бухгалтеру, специалисту по кадрам</w:t>
      </w:r>
      <w:r w:rsidR="00806B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коммерческой организации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3607AE" w:rsidRPr="00AC4D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07AE" w:rsidRPr="00AC4DAC" w:rsidRDefault="003607AE" w:rsidP="003607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C4DAC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Ссылка для подключения будет направлена участникам на указанный при регистрации электронный адрес.</w:t>
      </w:r>
    </w:p>
    <w:p w:rsidR="003607AE" w:rsidRDefault="003607AE" w:rsidP="003607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DAC">
        <w:rPr>
          <w:rFonts w:ascii="Times New Roman" w:hAnsi="Times New Roman" w:cs="Times New Roman"/>
          <w:sz w:val="26"/>
          <w:szCs w:val="26"/>
          <w:shd w:val="clear" w:color="auto" w:fill="FFFFFF"/>
        </w:rPr>
        <w:t>Для регистрации необходимо пройти по ссылке</w:t>
      </w:r>
      <w:r w:rsidRPr="00AC4DAC">
        <w:rPr>
          <w:rFonts w:ascii="Times New Roman" w:hAnsi="Times New Roman" w:cs="Times New Roman"/>
          <w:sz w:val="26"/>
          <w:szCs w:val="26"/>
        </w:rPr>
        <w:t xml:space="preserve">: </w:t>
      </w:r>
      <w:r w:rsidR="00C53DF1" w:rsidRPr="00C53DF1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>https://komitet-stroitelstvo-or.timepad.ru/event/1995868/?utm_refcode=0d61a0d19ba813b42b654a90f213141ebe05b87b</w:t>
      </w:r>
    </w:p>
    <w:p w:rsidR="00750F34" w:rsidRPr="00E238D0" w:rsidRDefault="00750F34" w:rsidP="00750F3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r w:rsidRPr="00E238D0">
        <w:rPr>
          <w:rFonts w:ascii="Times New Roman" w:hAnsi="Times New Roman" w:cs="Times New Roman"/>
          <w:sz w:val="28"/>
          <w:szCs w:val="28"/>
          <w:shd w:val="clear" w:color="auto" w:fill="FFFFFF"/>
        </w:rPr>
        <w:t>олучить более подробную информацию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мероприятии и зарегистрироваться в качестве участника также</w:t>
      </w:r>
      <w:r w:rsidRPr="00E23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по телефону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238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+7 (930) 347-58-85.</w:t>
      </w:r>
    </w:p>
    <w:p w:rsidR="00750F34" w:rsidRDefault="00750F34" w:rsidP="00750F34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Приглашаем вас принять участие в данном мероприятии.</w:t>
      </w:r>
    </w:p>
    <w:p w:rsidR="00750F34" w:rsidRPr="00AC4DAC" w:rsidRDefault="00750F34" w:rsidP="00750F34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C4DAC">
        <w:rPr>
          <w:rFonts w:ascii="Times New Roman" w:hAnsi="Times New Roman" w:cs="Times New Roman"/>
          <w:sz w:val="26"/>
          <w:szCs w:val="26"/>
        </w:rPr>
        <w:t xml:space="preserve">Приложение: программа вебинара. </w:t>
      </w:r>
    </w:p>
    <w:p w:rsidR="00750F34" w:rsidRPr="00A26B48" w:rsidRDefault="00750F34" w:rsidP="00750F34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C50416" w:rsidRDefault="00C50416" w:rsidP="00C5041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br w:type="page"/>
      </w:r>
    </w:p>
    <w:p w:rsidR="00750F34" w:rsidRPr="005B7C59" w:rsidRDefault="00750F34" w:rsidP="005B7C5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AC4DA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Вебинар «Иностранные работники в строительстве: кадровые вопросы. Как не попасть на штрафы в 2022 году»</w:t>
      </w:r>
    </w:p>
    <w:p w:rsidR="00750F34" w:rsidRDefault="00750F34" w:rsidP="005B7C59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29 апреля</w:t>
      </w:r>
      <w:r w:rsidR="005B7C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14:00</w:t>
      </w:r>
      <w:r w:rsidR="00C51B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(МСК)</w:t>
      </w:r>
    </w:p>
    <w:p w:rsidR="00750F34" w:rsidRPr="00806B47" w:rsidRDefault="00806B47" w:rsidP="00806B47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06B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Мероприятие будет полезно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директору, бухгалтеру, специалисту по кадрам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коммерческой организации.</w:t>
      </w:r>
    </w:p>
    <w:p w:rsidR="00750F34" w:rsidRPr="00AC4DAC" w:rsidRDefault="00750F34" w:rsidP="005B7C5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C4D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 мероприятия</w:t>
      </w:r>
    </w:p>
    <w:p w:rsidR="00750F34" w:rsidRPr="00AC4DAC" w:rsidRDefault="00750F34" w:rsidP="00750F3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D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Миграционные статусы иностранных граждан в России. Миграционный учет иностранных граждан.</w:t>
      </w:r>
      <w:r w:rsidRPr="00AC4DAC">
        <w:rPr>
          <w:rFonts w:ascii="Times New Roman" w:eastAsia="Times New Roman" w:hAnsi="Times New Roman" w:cs="Times New Roman"/>
          <w:sz w:val="26"/>
          <w:szCs w:val="26"/>
          <w:lang w:eastAsia="ru-RU"/>
        </w:rPr>
        <w:t>  Сроки временного пребывания иностранцев на территории РФ. Постановка на миграционный учет. Обязанности приглашающей стороны. Основания для снятия с учета по месту пребывания. Содействие по обеспечению своевременного выезда. Особенности миграционного учета для граждан ЕАЭС. Штраф за нарушение сроков и порядка постановки на миграционный учет.</w:t>
      </w:r>
    </w:p>
    <w:p w:rsidR="00750F34" w:rsidRPr="00AC4DAC" w:rsidRDefault="00750F34" w:rsidP="00750F3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D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привлечения к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работе иностранных работников.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C4DA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Разрешение на привлечение и использование иностранных работников, допустимая доля использования иностранных работников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отдельных видах деятельности.</w:t>
      </w:r>
      <w:r w:rsidRPr="00AC4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Разрешение на работу для иностранного гражда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нина:</w:t>
      </w:r>
      <w:r w:rsidRPr="00AC4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«визовый» иностранец –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олучение разрешения на работу;</w:t>
      </w:r>
      <w:r w:rsidRPr="00AC4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«безвизовый» иностранец – патент, порядок получения и сроки получения, продления, основания для</w:t>
      </w:r>
      <w:r w:rsidRPr="00AC4DA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аннулирования патента.</w:t>
      </w:r>
    </w:p>
    <w:p w:rsidR="00750F34" w:rsidRPr="001447AE" w:rsidRDefault="00750F34" w:rsidP="00750F3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D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Трудовые отношения с иностранцами.</w:t>
      </w:r>
      <w:r w:rsidRPr="00AC4DAC">
        <w:rPr>
          <w:rFonts w:ascii="Times New Roman" w:eastAsia="Times New Roman" w:hAnsi="Times New Roman" w:cs="Times New Roman"/>
          <w:sz w:val="26"/>
          <w:szCs w:val="26"/>
          <w:lang w:eastAsia="ru-RU"/>
        </w:rPr>
        <w:t> Какие документы необходимы для заключения трудового договора. Возраст, с которого иностранный гражданин вправе осуществлять трудовую деятельность на территории РФ. Срок трудового договора. Сведения, которые включаются в трудовой договор с иностранцем. Медицинская помощь для иностранцев, полис ДМС. Запрет на выплату иностранным работникам заработной платы наличными из кассы. Временный перевод иностранца на другую работу. Изменения условий трудового договора с иностранным работником. Приостановление действие трудового договора с иностранцем. </w:t>
      </w:r>
      <w:r w:rsidRPr="00144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Основания для расторжения трудового договора с иностранцем</w:t>
      </w:r>
      <w:r w:rsidRPr="001447AE">
        <w:rPr>
          <w:rFonts w:ascii="Times New Roman" w:eastAsia="Times New Roman" w:hAnsi="Times New Roman" w:cs="Times New Roman"/>
          <w:sz w:val="26"/>
          <w:szCs w:val="26"/>
          <w:lang w:eastAsia="ru-RU"/>
        </w:rPr>
        <w:t>. Выходное пособие уволенным иностранцам. </w:t>
      </w:r>
      <w:r w:rsidRPr="00144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Новые формы и порядок уведомления о заключении и расторжении трудовых договоров с иностранными гражданами</w:t>
      </w:r>
      <w:r w:rsidRPr="001447AE">
        <w:rPr>
          <w:rFonts w:ascii="Times New Roman" w:eastAsia="Times New Roman" w:hAnsi="Times New Roman" w:cs="Times New Roman"/>
          <w:sz w:val="26"/>
          <w:szCs w:val="26"/>
          <w:lang w:eastAsia="ru-RU"/>
        </w:rPr>
        <w:t> с 2021 года (как заполнять и куда отправлять). Штрафы за нарушения.</w:t>
      </w:r>
    </w:p>
    <w:p w:rsidR="00750F34" w:rsidRPr="00AC4DAC" w:rsidRDefault="00750F34" w:rsidP="00750F3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D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Трудовая книжка иностранного работника.</w:t>
      </w:r>
      <w:r w:rsidRPr="00AC4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Переход на электронный вариант документа.  СЗВ-ТД на иностранных работников. Предоставление сведений о трудовой деятельности работнику – форма СТД-Р. Самостоятельное получение иностранным работником формы СТД-ПФР в ПФР, МФЦ или через портал </w:t>
      </w:r>
      <w:proofErr w:type="spellStart"/>
      <w:r w:rsidRPr="00AC4DA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AC4D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7C59" w:rsidRPr="00806B47" w:rsidRDefault="00750F34" w:rsidP="005A3CFC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6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Меры ответственности за нарушения трудового законодательства при работе с иностр</w:t>
      </w:r>
      <w:r w:rsidR="005B7C59" w:rsidRPr="00806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анцами. Кейсы судебной практики.</w:t>
      </w:r>
    </w:p>
    <w:p w:rsidR="00EE2ECD" w:rsidRPr="00EE2ECD" w:rsidRDefault="005B7C59" w:rsidP="00F55F3C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5B7C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Ссылка на регистрацию:</w:t>
      </w:r>
      <w:r w:rsidRPr="005B7C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53DF1" w:rsidRPr="00C53DF1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>https://komitet-stroitelstvo-or.timepad.ru/event/1995868/?utm_refcode=0d61a0d19ba813b42b654a90f213141ebe05b87b</w:t>
      </w:r>
      <w:bookmarkStart w:id="0" w:name="_GoBack"/>
      <w:bookmarkEnd w:id="0"/>
    </w:p>
    <w:sectPr w:rsidR="00EE2ECD" w:rsidRPr="00EE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FE0"/>
    <w:multiLevelType w:val="multilevel"/>
    <w:tmpl w:val="FE6C2C3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CD"/>
    <w:rsid w:val="003607AE"/>
    <w:rsid w:val="005B7C59"/>
    <w:rsid w:val="00750F34"/>
    <w:rsid w:val="00806B47"/>
    <w:rsid w:val="00A641F4"/>
    <w:rsid w:val="00BA59F1"/>
    <w:rsid w:val="00C50416"/>
    <w:rsid w:val="00C51BD7"/>
    <w:rsid w:val="00C53DF1"/>
    <w:rsid w:val="00D9745D"/>
    <w:rsid w:val="00DE5374"/>
    <w:rsid w:val="00EE2ECD"/>
    <w:rsid w:val="00F5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7FDD9-EA8B-4CED-B9B6-DA51B1DB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E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C5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B7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1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Н. Калинина</dc:creator>
  <cp:keywords/>
  <dc:description/>
  <cp:lastModifiedBy>Татьяна В. Зубова</cp:lastModifiedBy>
  <cp:revision>2</cp:revision>
  <dcterms:created xsi:type="dcterms:W3CDTF">2022-04-19T06:36:00Z</dcterms:created>
  <dcterms:modified xsi:type="dcterms:W3CDTF">2022-04-19T06:36:00Z</dcterms:modified>
</cp:coreProperties>
</file>